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7628" w:rsidP="00867628">
      <w:pPr>
        <w:pStyle w:val="a00"/>
        <w:spacing w:after="0"/>
        <w:rPr>
          <w:color w:val="000000"/>
        </w:rPr>
      </w:pPr>
      <w:bookmarkStart w:id="0" w:name="a12"/>
      <w:bookmarkEnd w:id="0"/>
      <w:r>
        <w:rPr>
          <w:color w:val="000000"/>
        </w:rPr>
        <w:t> </w:t>
      </w:r>
    </w:p>
    <w:p w:rsidR="00000000" w:rsidRDefault="00867628" w:rsidP="00867628">
      <w:pPr>
        <w:shd w:val="clear" w:color="auto" w:fill="FFFFFF"/>
        <w:spacing w:after="0"/>
        <w:jc w:val="right"/>
        <w:divId w:val="180403607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04800" cy="304800"/>
            <wp:effectExtent l="0" t="0" r="0" b="0"/>
            <wp:docPr id="1" name="Рисунок 1" descr="Для всех отрас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всех отрас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867628" w:rsidRDefault="00867628" w:rsidP="00867628">
      <w:pPr>
        <w:pStyle w:val="1"/>
        <w:spacing w:after="0"/>
        <w:rPr>
          <w:rFonts w:eastAsia="Times New Roman"/>
        </w:rPr>
      </w:pPr>
      <w:r>
        <w:rPr>
          <w:rFonts w:eastAsia="Times New Roman"/>
        </w:rPr>
        <w:t>Социальные гарантии, пособия и иные выплаты: их виды и способы получения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bookmarkStart w:id="1" w:name="a1"/>
      <w:bookmarkEnd w:id="1"/>
      <w:r>
        <w:rPr>
          <w:color w:val="000000"/>
        </w:rPr>
        <w:t>Для поддержки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семей</w:t>
      </w:r>
      <w:r>
        <w:rPr>
          <w:color w:val="000000"/>
        </w:rPr>
        <w:t xml:space="preserve"> с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детьми</w:t>
      </w:r>
      <w:r>
        <w:rPr>
          <w:color w:val="000000"/>
        </w:rPr>
        <w:t xml:space="preserve"> </w:t>
      </w:r>
      <w:r>
        <w:rPr>
          <w:color w:val="000000"/>
        </w:rPr>
        <w:t>реализуется комплекс мер с акцентом на многодетные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семьи</w:t>
      </w:r>
      <w:r>
        <w:rPr>
          <w:color w:val="000000"/>
        </w:rPr>
        <w:t>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пособия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семьям, воспитывающим</w:t>
      </w:r>
      <w:r>
        <w:rPr>
          <w:color w:val="000000"/>
        </w:rPr>
        <w:t xml:space="preserve"> детей;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семейный капитал.</w:t>
      </w:r>
    </w:p>
    <w:p w:rsidR="00000000" w:rsidRDefault="00867628" w:rsidP="00867628">
      <w:pPr>
        <w:pStyle w:val="3"/>
        <w:spacing w:after="0"/>
        <w:rPr>
          <w:rFonts w:eastAsia="Times New Roman"/>
          <w:color w:val="000000"/>
        </w:rPr>
      </w:pPr>
      <w:bookmarkStart w:id="2" w:name="a2"/>
      <w:bookmarkEnd w:id="2"/>
      <w:r>
        <w:rPr>
          <w:rFonts w:eastAsia="Times New Roman"/>
          <w:color w:val="000000"/>
        </w:rPr>
        <w:t xml:space="preserve">1. Пособия семьям, воспитывающим детей 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lastRenderedPageBreak/>
        <w:t>Для семей, воспитывающих детей, предусмотрены много видов государственных пособий: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по бер</w:t>
      </w:r>
      <w:r>
        <w:rPr>
          <w:color w:val="000000"/>
        </w:rPr>
        <w:t>еменности и родам;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в связи с рождением ребенка;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женщинам, ставшим на учет в организациях здравоохранения до 12-недельного срока беременности;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по уходу за ребенком в возрасте до 3 лет;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пособие семьям на детей в возрасте от 3 </w:t>
      </w:r>
      <w:r>
        <w:rPr>
          <w:color w:val="000000"/>
        </w:rPr>
        <w:t>до 18 лет в период воспитания ребенка в возрасте до 3 лет;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на детей старше 3 лет из отдельных категорий семей;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пособие по уходу за ребенком-инвалидом в возрасте до 18 лет.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3" w:name="a3"/>
      <w:bookmarkEnd w:id="3"/>
      <w:r>
        <w:rPr>
          <w:rFonts w:eastAsia="Times New Roman"/>
          <w:color w:val="000000"/>
        </w:rPr>
        <w:t>1.1. Пособие по беременности и родам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Назначается и выплачивается единовременно: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> 126</w:t>
      </w:r>
      <w:r>
        <w:rPr>
          <w:color w:val="000000"/>
        </w:rPr>
        <w:t xml:space="preserve"> календарных дней с 30 недели беременности. При осложненных родах или при рождении 2 и более детей - на 140 календарных дней;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> 146</w:t>
      </w:r>
      <w:r>
        <w:rPr>
          <w:color w:val="000000"/>
        </w:rPr>
        <w:t xml:space="preserve"> календарных дней с 27 недель беременности женщинам, постоянно (преимуществ</w:t>
      </w:r>
      <w:r>
        <w:rPr>
          <w:color w:val="000000"/>
        </w:rPr>
        <w:t>енно) проживающим и (или) работающим на территории радиоактивного загрязнения. В случае осложненных родов или при рождении двоих и более детей - на 160 календарных дней;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> 70</w:t>
      </w:r>
      <w:r>
        <w:rPr>
          <w:color w:val="000000"/>
        </w:rPr>
        <w:t xml:space="preserve"> календарных дней со дня усыновления (удочерения) ребенка в возрасте до 3 месяцев</w:t>
      </w:r>
      <w:r>
        <w:rPr>
          <w:color w:val="000000"/>
        </w:rPr>
        <w:t xml:space="preserve"> или установления над ним опеки </w:t>
      </w:r>
      <w:r>
        <w:rPr>
          <w:color w:val="000000"/>
        </w:rPr>
        <w:t>(</w:t>
      </w:r>
      <w:r>
        <w:rPr>
          <w:color w:val="000000"/>
        </w:rPr>
        <w:t>ст.8 Закона от 29.12.2012 № 7-З «О государственных пособиях семьям, воспитывающим детей»).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по беременности и родам назначается в связи: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 беременностью и родами;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усыновлением (удочерением) ребенка в возрасте до </w:t>
      </w:r>
      <w:r>
        <w:rPr>
          <w:color w:val="000000"/>
        </w:rPr>
        <w:t>3 месяцев;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установлением опеки над ребенком в возрасте до 3 месяцев.</w:t>
      </w:r>
    </w:p>
    <w:p w:rsidR="00000000" w:rsidRDefault="00867628" w:rsidP="00867628">
      <w:pPr>
        <w:pStyle w:val="podzagtabl"/>
        <w:spacing w:after="0"/>
        <w:rPr>
          <w:color w:val="000000"/>
        </w:rPr>
      </w:pPr>
      <w:r>
        <w:rPr>
          <w:color w:val="000000"/>
        </w:rPr>
        <w:t xml:space="preserve">Размер пособия </w:t>
      </w: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Кому назначается</w:t>
            </w:r>
          </w:p>
        </w:tc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Размер пособия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Работающие женщины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100 % среднедневного заработка (дохода), определяемого за 6 календарных месяцев, предшествующих ме</w:t>
            </w:r>
            <w:r>
              <w:rPr>
                <w:rFonts w:ascii="Arial" w:eastAsia="Times New Roman" w:hAnsi="Arial" w:cs="Arial"/>
                <w:color w:val="000000"/>
              </w:rPr>
              <w:t xml:space="preserve">сяцу возникновения права на пособие, но не более трехкратной величины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>средней зарплаты работников в республике и не менее минимального размера пособия по беременности и родам.</w:t>
            </w:r>
          </w:p>
          <w:p w:rsidR="00867628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:rsidR="00000000" w:rsidRPr="00867628" w:rsidRDefault="00867628" w:rsidP="00867628">
            <w:pPr>
              <w:spacing w:after="0"/>
              <w:rPr>
                <w:rFonts w:ascii="Arial" w:eastAsia="Times New Roman" w:hAnsi="Arial" w:cs="Arial"/>
                <w:i/>
                <w:color w:val="000000"/>
              </w:rPr>
            </w:pPr>
            <w:r w:rsidRPr="00867628">
              <w:rPr>
                <w:rFonts w:ascii="Arial" w:eastAsia="Times New Roman" w:hAnsi="Arial" w:cs="Arial"/>
                <w:i/>
                <w:color w:val="000000"/>
              </w:rPr>
              <w:t>М</w:t>
            </w:r>
            <w:r w:rsidRPr="00867628">
              <w:rPr>
                <w:rFonts w:ascii="Arial" w:eastAsia="Times New Roman" w:hAnsi="Arial" w:cs="Arial"/>
                <w:i/>
                <w:color w:val="000000"/>
              </w:rPr>
              <w:t>инимальный размер пособия составляет 50 % БПМ в среднем на душу нас</w:t>
            </w:r>
            <w:r w:rsidRPr="00867628">
              <w:rPr>
                <w:rFonts w:ascii="Arial" w:eastAsia="Times New Roman" w:hAnsi="Arial" w:cs="Arial"/>
                <w:i/>
                <w:color w:val="000000"/>
              </w:rPr>
              <w:t>еления за каждый календарный месяц отпуска по беременности и родам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Женщины самостоятельно уплачивающие обязательные страховые взносы в бюджет фонда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100 % среднедневного дохода, определяемого за календарный год, предшествующий году, в </w:t>
            </w:r>
            <w:r>
              <w:rPr>
                <w:rFonts w:ascii="Arial" w:eastAsia="Times New Roman" w:hAnsi="Arial" w:cs="Arial"/>
                <w:color w:val="000000"/>
              </w:rPr>
              <w:t>котором возникло право на пособие, но не более суммы взносов, уплаченных за период, за который исчисляется среднедневной доход, и не менее минимального размера пособия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Женщины, за которых обязательные страховые взносы в бюджет фонда уплачивались менее чем</w:t>
            </w:r>
            <w:r>
              <w:rPr>
                <w:rFonts w:ascii="Arial" w:eastAsia="Times New Roman" w:hAnsi="Arial" w:cs="Arial"/>
                <w:color w:val="000000"/>
              </w:rPr>
              <w:t xml:space="preserve"> за 6 месяцев в общей сложности до возникновения права на пособие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50 % БПМ в среднем на душу населения за каждый календарный месяц отпуска по беременности и родам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Женщины, у которых исчисленный размер пособия ниже минимального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50 % БПМ в среднем на душу н</w:t>
            </w:r>
            <w:r>
              <w:rPr>
                <w:rFonts w:ascii="Arial" w:eastAsia="Times New Roman" w:hAnsi="Arial" w:cs="Arial"/>
                <w:color w:val="000000"/>
              </w:rPr>
              <w:t>аселения за каждый календарный месяц отпуска по беременности и родам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Женщины, зарегистрированные в органах по труду, занятости и социальной защите в качестве безработных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100 % пособия по безработице за </w:t>
            </w:r>
            <w:r>
              <w:rPr>
                <w:rFonts w:ascii="Arial" w:eastAsia="Times New Roman" w:hAnsi="Arial" w:cs="Arial"/>
                <w:color w:val="000000"/>
              </w:rPr>
              <w:t>каждый календарный месяц охватываемого данной выплатой периода, но не менее минимального размера пособия по беременности и родам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Женщины, обучающиеся по направлению органов по труду, занятости и социальной защите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100 % стипендии за каждый календарный меся</w:t>
            </w:r>
            <w:r>
              <w:rPr>
                <w:rFonts w:ascii="Arial" w:eastAsia="Times New Roman" w:hAnsi="Arial" w:cs="Arial"/>
                <w:color w:val="000000"/>
              </w:rPr>
              <w:t>ц охватываемого данной выплатой периода, но не менее минимального размера пособия по беременности и родам</w:t>
            </w:r>
          </w:p>
        </w:tc>
      </w:tr>
    </w:tbl>
    <w:p w:rsidR="00000000" w:rsidRDefault="00867628" w:rsidP="00867628">
      <w:pPr>
        <w:pStyle w:val="margt"/>
        <w:spacing w:after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Нужно представить: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листок нетрудоспособности;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справку о размере заработной платы - в случае, если период, за который определяется среднедневной заработок для назначения пособия, сос</w:t>
      </w:r>
      <w:r>
        <w:rPr>
          <w:color w:val="000000"/>
        </w:rPr>
        <w:t xml:space="preserve">тоит из периодов работы у разных нанимателей </w:t>
      </w:r>
      <w:r>
        <w:rPr>
          <w:color w:val="000000"/>
        </w:rPr>
        <w:t>(</w:t>
      </w:r>
      <w:r>
        <w:rPr>
          <w:color w:val="000000"/>
        </w:rPr>
        <w:t>п.2.5 Перечня № 200).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i/>
          <w:iCs/>
          <w:color w:val="000000"/>
        </w:rPr>
        <w:t>Куда и в какой срок обратиться для получения?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Для получения пособия нужно в теч</w:t>
      </w:r>
      <w:r>
        <w:rPr>
          <w:color w:val="000000"/>
        </w:rPr>
        <w:t>ение 6 месяцев со дня возникновения права на пособие (день с которого выдан листок нетрудоспособности)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к работодателю;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 орган по труду, занятости и социальной защите по месту жительства, если получатель пособия зарегистрирован в качестве б</w:t>
      </w:r>
      <w:r>
        <w:rPr>
          <w:color w:val="000000"/>
        </w:rPr>
        <w:t>езработного или проходит обучение по направлению службы занятости);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территориальный орган ФСЗН по месту постановки на учет в качестве плательщиков, если получатель пособия самостоятельно уплачивает обязательные страховые взносы в бюджет фонда или выполня</w:t>
      </w:r>
      <w:r>
        <w:rPr>
          <w:color w:val="000000"/>
        </w:rPr>
        <w:t>ет работы по гражданско-правовым договорам у физлиц.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назначается в течение 10 дней со дня подачи заявления, а при необходимости запроса документов и (или) сведений от других государственных органов, иных организаций - в течение 1 месяца.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Работающим лицам выплата пособия осуществляется единовременно в день, установленный для выплаты зарплаты (чч</w:t>
      </w:r>
      <w:r>
        <w:rPr>
          <w:color w:val="000000"/>
        </w:rPr>
        <w:t>.</w:t>
      </w:r>
      <w:r>
        <w:rPr>
          <w:color w:val="000000"/>
        </w:rPr>
        <w:t>4 и 5 п.36 Положения о порядке обеспечения пособиями по временной нетрудоспособности и по беременности и родам, утв. постановлением Совмина от 28.0</w:t>
      </w:r>
      <w:r>
        <w:rPr>
          <w:color w:val="000000"/>
        </w:rPr>
        <w:t>6.2013 № 569).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4" w:name="a4"/>
      <w:bookmarkEnd w:id="4"/>
      <w:r>
        <w:rPr>
          <w:rFonts w:eastAsia="Times New Roman"/>
          <w:color w:val="000000"/>
        </w:rPr>
        <w:t>1.2. Пособие в связи с рождением ребенка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Днем возникновения права на пособие является день рождения ребенка.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lastRenderedPageBreak/>
        <w:t xml:space="preserve">Размер пособия зависит от того, первый это ребенок в семье или второй. Такое пособие выплачивается единовременно </w:t>
      </w:r>
      <w:r>
        <w:rPr>
          <w:b/>
          <w:bCs/>
          <w:color w:val="000000"/>
        </w:rPr>
        <w:t>в размере</w:t>
      </w:r>
      <w:r>
        <w:rPr>
          <w:color w:val="000000"/>
        </w:rPr>
        <w:t>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b/>
          <w:bCs/>
          <w:color w:val="000000"/>
        </w:rPr>
        <w:t>10 БПМ</w:t>
      </w:r>
      <w:r>
        <w:rPr>
          <w:color w:val="000000"/>
        </w:rPr>
        <w:t xml:space="preserve"> в</w:t>
      </w:r>
      <w:r>
        <w:rPr>
          <w:color w:val="000000"/>
        </w:rPr>
        <w:t xml:space="preserve"> среднем на душу населения - </w:t>
      </w:r>
      <w:r>
        <w:rPr>
          <w:b/>
          <w:bCs/>
          <w:color w:val="000000"/>
        </w:rPr>
        <w:t>при рождении первого ребенка</w:t>
      </w:r>
      <w:r>
        <w:rPr>
          <w:color w:val="000000"/>
        </w:rPr>
        <w:t>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b/>
          <w:bCs/>
          <w:color w:val="000000"/>
        </w:rPr>
        <w:t>14 БПМ</w:t>
      </w:r>
      <w:r>
        <w:rPr>
          <w:color w:val="000000"/>
        </w:rPr>
        <w:t xml:space="preserve"> в среднем на душу населения - </w:t>
      </w:r>
      <w:r>
        <w:rPr>
          <w:b/>
          <w:bCs/>
          <w:color w:val="000000"/>
        </w:rPr>
        <w:t>при рождении второго и последующих детей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</w:rPr>
        <w:t>п.2 ст.11 Закона № 7-З).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Пособие </w:t>
      </w:r>
      <w:proofErr w:type="spellStart"/>
      <w:r>
        <w:rPr>
          <w:color w:val="000000"/>
        </w:rPr>
        <w:t>перерассчитывается</w:t>
      </w:r>
      <w:proofErr w:type="spellEnd"/>
      <w:r>
        <w:rPr>
          <w:color w:val="000000"/>
        </w:rPr>
        <w:t xml:space="preserve"> 4 раза в год - с 1 февраля, 1 мая, 1 августа и 1 ноября в связи с </w:t>
      </w:r>
      <w:r>
        <w:rPr>
          <w:color w:val="000000"/>
        </w:rPr>
        <w:t>изменением БПМ в среднем на душу населения.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Получить</w:t>
      </w:r>
      <w:r>
        <w:rPr>
          <w:color w:val="000000"/>
        </w:rPr>
        <w:t xml:space="preserve"> пособие </w:t>
      </w:r>
      <w:r>
        <w:rPr>
          <w:b/>
          <w:bCs/>
          <w:color w:val="000000"/>
        </w:rPr>
        <w:t>может любой законный представитель ребенка</w:t>
      </w:r>
      <w:r>
        <w:rPr>
          <w:color w:val="000000"/>
        </w:rPr>
        <w:t>, если мать по каким-то причинам не может это сделать. Пособие может быть перечислено: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матери;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отцу;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приемным родителям;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опекунам ребенка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В некоторых случаях право на </w:t>
      </w:r>
      <w:r>
        <w:rPr>
          <w:b/>
          <w:bCs/>
          <w:color w:val="000000"/>
        </w:rPr>
        <w:t>пособие может быть аннулировано</w:t>
      </w:r>
      <w:r>
        <w:rPr>
          <w:color w:val="000000"/>
        </w:rPr>
        <w:t xml:space="preserve"> (не выплачивается):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если родителей лишили прав на ребенка;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если ребенок воспитывается в детском доме;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если ребенка по каким-то причинам изъяли из семьи, но решение суда о</w:t>
      </w:r>
      <w:r>
        <w:rPr>
          <w:color w:val="000000"/>
        </w:rPr>
        <w:t xml:space="preserve"> лишении родительских прав еще не действует;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если ребенок родился мертвым;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если ребенок появился в результате суррогатного материнства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Нужно подготовить: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письменное заявление;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матери и отца (либо паспорт любого дру</w:t>
      </w:r>
      <w:r>
        <w:rPr>
          <w:color w:val="000000"/>
        </w:rPr>
        <w:t>гого законного представителя ребенка);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рождении;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заключении брака.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Кроме базовых документов</w:t>
      </w:r>
      <w:r>
        <w:rPr>
          <w:color w:val="000000"/>
        </w:rPr>
        <w:t xml:space="preserve"> </w:t>
      </w:r>
      <w:r>
        <w:rPr>
          <w:color w:val="000000"/>
        </w:rPr>
        <w:t>предусмотрены и другие документы. Например, для выплат при рождении второго и последующих детей нужно предст</w:t>
      </w:r>
      <w:r>
        <w:rPr>
          <w:color w:val="000000"/>
        </w:rPr>
        <w:t>авить свидетельства о рождении других детей, также может понадобиться свидетельство о разводе или трудовая книжка.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и в какой срок обратиться для получения?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не начисляется автоматически. Как только будут собраны необходимый пакет документов для</w:t>
      </w:r>
      <w:r>
        <w:rPr>
          <w:color w:val="000000"/>
        </w:rPr>
        <w:t xml:space="preserve"> его получения, нужно в течение 6 месяцев после появления ребенка с заявлением и документами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 месту работы (службы, учебы, прохождения подготовки в клинической ординатуре) матери (отца);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 орган по труду, занятости и социальной защите, ес</w:t>
      </w:r>
      <w:r>
        <w:rPr>
          <w:color w:val="000000"/>
        </w:rPr>
        <w:t>ли получатель пособия работает по ГПД либо в коммерческой организации со средней численностью работников до 15 человек включительно, у ИП, нотариуса, осуществляющего нотариальную деятельность в нотариальных бюро, адвоката, осуществляющего адвокатскую деяте</w:t>
      </w:r>
      <w:r>
        <w:rPr>
          <w:color w:val="000000"/>
        </w:rPr>
        <w:t>льность индивидуально, в религиозных организациях.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назначается в течение 10 дней со дня подачи заявления, а при необходимости запроса документов и (или) сведений от других государственных органов, иных организаций - в течение 1 месяца.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Работающим лицам выплата пособия осуществляется единовременно в день, установленный для выплаты зарплаты.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5" w:name="a5"/>
      <w:bookmarkEnd w:id="5"/>
      <w:r>
        <w:rPr>
          <w:rFonts w:eastAsia="Times New Roman"/>
          <w:color w:val="000000"/>
        </w:rPr>
        <w:t>1.3. Пособие женщинам, ставшим на учет в организациях здравоохранения до 12-недельного срока беременности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Днем возникновения права на пособие является</w:t>
      </w:r>
      <w:r>
        <w:rPr>
          <w:color w:val="000000"/>
        </w:rPr>
        <w:t xml:space="preserve"> день рождения ребенка. Такое пособие выплачивается единовременно </w:t>
      </w:r>
      <w:r>
        <w:rPr>
          <w:b/>
          <w:bCs/>
          <w:color w:val="000000"/>
        </w:rPr>
        <w:t>в размере 1 БПМ</w:t>
      </w:r>
      <w:r>
        <w:rPr>
          <w:color w:val="000000"/>
        </w:rPr>
        <w:t xml:space="preserve"> в среднем на душу населения </w:t>
      </w:r>
      <w:r>
        <w:rPr>
          <w:color w:val="000000"/>
        </w:rPr>
        <w:t>(</w:t>
      </w:r>
      <w:r>
        <w:rPr>
          <w:color w:val="000000"/>
        </w:rPr>
        <w:t>п.2 ст.10 Закона № 7-З).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Его размер </w:t>
      </w:r>
      <w:proofErr w:type="spellStart"/>
      <w:r>
        <w:rPr>
          <w:color w:val="000000"/>
        </w:rPr>
        <w:t>перерассчитывается</w:t>
      </w:r>
      <w:proofErr w:type="spellEnd"/>
      <w:r>
        <w:rPr>
          <w:color w:val="000000"/>
        </w:rPr>
        <w:t xml:space="preserve"> 4 раза в год - с 1 февраля, 1 мая, 1 августа и 1 </w:t>
      </w:r>
      <w:r>
        <w:rPr>
          <w:color w:val="000000"/>
        </w:rPr>
        <w:t>ноября в связи с изменением БПМ в среднем на душу населения.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Пособие назначается, если обращение за ним последовало не позднее 6 месяцев со дня рождения ребенка (детей). </w:t>
      </w:r>
      <w:r>
        <w:rPr>
          <w:b/>
          <w:bCs/>
          <w:color w:val="000000"/>
        </w:rPr>
        <w:t>Право на него имеют женщины, в том числе суррогатные матери, ставшие на учет в организ</w:t>
      </w:r>
      <w:r>
        <w:rPr>
          <w:b/>
          <w:bCs/>
          <w:color w:val="000000"/>
        </w:rPr>
        <w:t>ациях здравоохранения</w:t>
      </w:r>
      <w:r>
        <w:rPr>
          <w:color w:val="000000"/>
        </w:rPr>
        <w:t xml:space="preserve"> (как в государственных, так и в частных) </w:t>
      </w:r>
      <w:r>
        <w:rPr>
          <w:b/>
          <w:bCs/>
          <w:color w:val="000000"/>
        </w:rPr>
        <w:t>до 12-недельного срока беременности</w:t>
      </w:r>
      <w:r>
        <w:rPr>
          <w:color w:val="000000"/>
        </w:rPr>
        <w:t>, регулярно посещавшие такие организации и выполнявшие предписания врачей в течение беременности.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рождении мертвого ребенка такое пособие также назначаетс</w:t>
      </w:r>
      <w:r>
        <w:rPr>
          <w:color w:val="000000"/>
        </w:rPr>
        <w:t xml:space="preserve">я и выплачивается </w:t>
      </w:r>
      <w:r>
        <w:rPr>
          <w:color w:val="000000"/>
        </w:rPr>
        <w:t>(</w:t>
      </w:r>
      <w:r>
        <w:rPr>
          <w:color w:val="000000"/>
        </w:rPr>
        <w:t>ч.1 п.1,</w:t>
      </w:r>
      <w:r>
        <w:rPr>
          <w:color w:val="000000"/>
        </w:rPr>
        <w:t xml:space="preserve"> </w:t>
      </w:r>
      <w:r>
        <w:rPr>
          <w:color w:val="000000"/>
        </w:rPr>
        <w:t>п.3 ст.10 Закона № 7-З).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Нужно подготовить: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заявление.</w:t>
      </w:r>
    </w:p>
    <w:p w:rsidR="00000000" w:rsidRDefault="00867628" w:rsidP="00867628">
      <w:pPr>
        <w:pStyle w:val="a3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за</w:t>
      </w:r>
      <w:r>
        <w:rPr>
          <w:color w:val="000000"/>
        </w:rPr>
        <w:t>ключение врачебно-консультационной комиссии;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выписки (копии) из трудовых книжек заявителя и супруга заявителя или иные документы, подтверждающие их занятость, - при необходимости определения места назначения пособия;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копию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заключении брака в случае, если заявитель состоит в браке.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и в какой ср</w:t>
      </w:r>
      <w:r>
        <w:rPr>
          <w:b/>
          <w:bCs/>
          <w:i/>
          <w:iCs/>
          <w:color w:val="000000"/>
        </w:rPr>
        <w:t>ок обратиться для получения?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формировании необходимого пакета документов для получения пособия нужно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 месту работы (службы, учебы, прохождения подготовки в клинической ординатуре) матери (отца);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 орган по труду, занятости и социально</w:t>
      </w:r>
      <w:r>
        <w:rPr>
          <w:color w:val="000000"/>
        </w:rPr>
        <w:t>й защите, если получатель пособия работает по ГПД либо в коммерческой организации со средней численностью работников до 15 человек включительно, у ИП, нотариуса, осуществляющего нотариальную деятельность в нотариальных бюро, адвоката, осуществляющего адвок</w:t>
      </w:r>
      <w:r>
        <w:rPr>
          <w:color w:val="000000"/>
        </w:rPr>
        <w:t>атскую деятельность индивидуально, в религиозных организациях.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Пособие </w:t>
      </w:r>
      <w:r>
        <w:rPr>
          <w:b/>
          <w:bCs/>
          <w:color w:val="000000"/>
        </w:rPr>
        <w:t>назначается в течение 10 дней</w:t>
      </w:r>
      <w:r>
        <w:rPr>
          <w:color w:val="000000"/>
        </w:rPr>
        <w:t xml:space="preserve"> со дня подачи заявления, а при необходимости запроса документов и (или) сведений от других государственных органов, иных организаций - в течение 1 месяца.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Работающим лицам выплата пособия осуществляется единовременно в день, установленный для выплаты зарплаты.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6" w:name="a6"/>
      <w:bookmarkEnd w:id="6"/>
      <w:r>
        <w:rPr>
          <w:rFonts w:eastAsia="Times New Roman"/>
          <w:color w:val="000000"/>
        </w:rPr>
        <w:t>1.4. Пособие по уходу за ребенком в возрасте до 3 лет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Размер пособия - 35-45 % среднего заработка по стране</w:t>
      </w:r>
      <w:r>
        <w:rPr>
          <w:color w:val="000000"/>
        </w:rPr>
        <w:t>, он пересматривается дважды в год - с 1 февраля и 1 августа в связи с ростом среднемесячной зарплаты по стране (СЗП).</w:t>
      </w: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На кого выплачивается</w:t>
            </w:r>
          </w:p>
        </w:tc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Процент от СЗП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 первого ребенка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 второго и последующих детей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 ребенка-инвалида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</w:tr>
    </w:tbl>
    <w:p w:rsidR="00000000" w:rsidRDefault="00867628" w:rsidP="00867628">
      <w:pPr>
        <w:pStyle w:val="margt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  <w:r>
        <w:rPr>
          <w:color w:val="000000"/>
        </w:rPr>
        <w:t xml:space="preserve">Пособие назначается на следующий день после окончания выплаты пособия по беременности и родам. Однако если пособие по беременности и родам не выплачивалось, то пособие по уходу за ребенком его законным представителям назначают с даты </w:t>
      </w:r>
      <w:r>
        <w:rPr>
          <w:color w:val="000000"/>
        </w:rPr>
        <w:t xml:space="preserve">рождения ребенка </w:t>
      </w:r>
      <w:r>
        <w:rPr>
          <w:color w:val="000000"/>
        </w:rPr>
        <w:t>(</w:t>
      </w:r>
      <w:r>
        <w:rPr>
          <w:color w:val="000000"/>
        </w:rPr>
        <w:t>подп.3.4 п.3 ст.22 Закона № 7-З).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Право на него имеют мать (мачеха) или отец (отчим), усыновитель (</w:t>
      </w:r>
      <w:proofErr w:type="spellStart"/>
      <w:r>
        <w:rPr>
          <w:color w:val="000000"/>
        </w:rPr>
        <w:t>удочеритель</w:t>
      </w:r>
      <w:proofErr w:type="spellEnd"/>
      <w:r>
        <w:rPr>
          <w:color w:val="000000"/>
        </w:rPr>
        <w:t xml:space="preserve">), опекун ребенка </w:t>
      </w:r>
      <w:r>
        <w:rPr>
          <w:color w:val="000000"/>
        </w:rPr>
        <w:t>(</w:t>
      </w:r>
      <w:r>
        <w:rPr>
          <w:color w:val="000000"/>
        </w:rPr>
        <w:t>п.1 ст.12 Закона № 7-З).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Перечень необходимых документов -</w:t>
      </w:r>
      <w:r>
        <w:rPr>
          <w:color w:val="000000"/>
        </w:rPr>
        <w:t xml:space="preserve"> </w:t>
      </w:r>
      <w:r>
        <w:rPr>
          <w:color w:val="000000"/>
        </w:rPr>
        <w:t>п.2.8 Перечня № 200: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заявление;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рождении;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заключении брака.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Кроме базовых документов</w:t>
      </w:r>
      <w:r>
        <w:rPr>
          <w:color w:val="000000"/>
        </w:rPr>
        <w:t xml:space="preserve"> </w:t>
      </w:r>
      <w:r>
        <w:rPr>
          <w:color w:val="000000"/>
        </w:rPr>
        <w:t>п.2.9 П</w:t>
      </w:r>
      <w:r>
        <w:rPr>
          <w:color w:val="000000"/>
        </w:rPr>
        <w:t>еречня № 200 предусмотрены и другие документы. Например, при наличии в семье других детей нужно представить их свидетельства о рождении, также может понадобиться свидетельство о разводе или иные документы в зависимости от индивидуальных условий.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и в к</w:t>
      </w:r>
      <w:r>
        <w:rPr>
          <w:b/>
          <w:bCs/>
          <w:i/>
          <w:iCs/>
          <w:color w:val="000000"/>
        </w:rPr>
        <w:t>акой срок обратиться для получения?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формировании необходимого пакета документов для получения пособия нужно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по месту работы (службы, учебы, прохождения подготовки в клинической ординатуре) получателя</w:t>
      </w:r>
      <w:r>
        <w:rPr>
          <w:color w:val="000000"/>
        </w:rPr>
        <w:t>. Если новорожденный появился на свет в</w:t>
      </w:r>
      <w:r>
        <w:rPr>
          <w:color w:val="000000"/>
        </w:rPr>
        <w:t xml:space="preserve"> полной семье, но его мать (мачеха) не работает, то за назначением пособия может обратиться отец (отчим) к своему работодателю;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в орган по труду, занятости и социальной защите по месту жительства</w:t>
      </w:r>
      <w:r>
        <w:rPr>
          <w:color w:val="000000"/>
        </w:rPr>
        <w:t xml:space="preserve">, если родители трудятся в 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 xml:space="preserve"> со штатной числ</w:t>
      </w:r>
      <w:r>
        <w:rPr>
          <w:color w:val="000000"/>
        </w:rPr>
        <w:t>енностью коллектива до 15 работников либо у ИП. В такой ситуации на ребенка до 3 лет в полной семье пособие по уходу за ребенком назначают матери.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Главное вовремя обратиться за назначением пособия. Родители </w:t>
      </w:r>
      <w:r>
        <w:rPr>
          <w:b/>
          <w:bCs/>
          <w:color w:val="000000"/>
        </w:rPr>
        <w:t>могут</w:t>
      </w:r>
      <w:r>
        <w:rPr>
          <w:color w:val="000000"/>
        </w:rPr>
        <w:t xml:space="preserve"> это сделать </w:t>
      </w:r>
      <w:r>
        <w:rPr>
          <w:b/>
          <w:bCs/>
          <w:color w:val="000000"/>
        </w:rPr>
        <w:t>в течение полугода</w:t>
      </w:r>
      <w:r>
        <w:rPr>
          <w:color w:val="000000"/>
        </w:rPr>
        <w:t xml:space="preserve"> с момента, к</w:t>
      </w:r>
      <w:r>
        <w:rPr>
          <w:color w:val="000000"/>
        </w:rPr>
        <w:t>огда будет закрыт больничный по беременности и родам. Если женщина не получала пособие по беременности и родам, то обратиться за назначением пособия нужно в течение 6 месяцев со дня рождения ребенка либо его усыновления или установления над ним опеки.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Если</w:t>
      </w:r>
      <w:r>
        <w:rPr>
          <w:color w:val="000000"/>
        </w:rPr>
        <w:t xml:space="preserve"> этот срок будет упущен, то пособие на ребенка назначат со дня обращения за ним, а не со дня возникновения права на него.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7" w:name="a7"/>
      <w:bookmarkEnd w:id="7"/>
      <w:r>
        <w:rPr>
          <w:rFonts w:eastAsia="Times New Roman"/>
          <w:color w:val="000000"/>
        </w:rPr>
        <w:t>1.5. Пособие семьям на детей в возрасте от 3 до 18 лет в период воспитания ребенка в возрасте до 3 лет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выплачивается ежемесячн</w:t>
      </w:r>
      <w:r>
        <w:rPr>
          <w:color w:val="000000"/>
        </w:rPr>
        <w:t>о в размере 50 % БПМ в среднем на душу населения, пока младшему ребенку не исполнится 3 года, если в этот период в семье воспитывается (воспитываются) ребенок (дети) в возрасте от 3 до 18 лет включительно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На пособие </w:t>
      </w:r>
      <w:r>
        <w:rPr>
          <w:b/>
          <w:bCs/>
          <w:color w:val="000000"/>
        </w:rPr>
        <w:t>может претендо</w:t>
      </w:r>
      <w:r>
        <w:rPr>
          <w:b/>
          <w:bCs/>
          <w:color w:val="000000"/>
        </w:rPr>
        <w:t>вать семья с двумя и более несовершеннолетними детьми</w:t>
      </w:r>
      <w:r>
        <w:rPr>
          <w:color w:val="000000"/>
        </w:rPr>
        <w:t xml:space="preserve"> до достижения младшим ребенком 3 лет. При этом количество в семье несовершеннолетних старше 3 лет не имеет значение.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Перечень необходимых документов -</w:t>
      </w:r>
      <w:r>
        <w:rPr>
          <w:color w:val="000000"/>
        </w:rPr>
        <w:t xml:space="preserve"> </w:t>
      </w:r>
      <w:r>
        <w:rPr>
          <w:color w:val="000000"/>
        </w:rPr>
        <w:t>п.2.9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 № 200: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заявление;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два свидетельства о рождении: одно на ребенка до 3 лет и одно на ребенка в возрасте от 3 до 18 лет (для иностранных граждан и лиц без гражданства - при наличии таких свидетельств);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справка о том, чт</w:t>
      </w:r>
      <w:r>
        <w:rPr>
          <w:color w:val="000000"/>
        </w:rPr>
        <w:t>о гражданин является обучающимся, - представляется на одного ребенка в возрасте от 3 до 18 лет, обучающегося в учреждении образования (в том числе дошкольном);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выписка из решения суда об усыновлении (удочерении) - для семей, усыновивших (удочеривших) дет</w:t>
      </w:r>
      <w:r>
        <w:rPr>
          <w:color w:val="000000"/>
        </w:rPr>
        <w:t>ей (</w:t>
      </w:r>
      <w:r>
        <w:rPr>
          <w:b/>
          <w:bCs/>
          <w:color w:val="000000"/>
        </w:rPr>
        <w:t>представляется по желанию заявителя</w:t>
      </w:r>
      <w:r>
        <w:rPr>
          <w:color w:val="000000"/>
        </w:rPr>
        <w:t>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копия решения местного исполнительного и распорядительного органа об установлении опеки (попечительства) - для лиц, назначенных опекунами (попечителями) ребенка;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заключении брака </w:t>
      </w:r>
      <w:r>
        <w:rPr>
          <w:color w:val="000000"/>
        </w:rPr>
        <w:t>- в случае, если заявитель состоит в браке;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выписки (копии) из трудовых книжек родителей (ус</w:t>
      </w:r>
      <w:r>
        <w:rPr>
          <w:color w:val="000000"/>
        </w:rPr>
        <w:t>ыновителей (</w:t>
      </w:r>
      <w:proofErr w:type="spellStart"/>
      <w:r>
        <w:rPr>
          <w:color w:val="000000"/>
        </w:rPr>
        <w:t>удочерителей</w:t>
      </w:r>
      <w:proofErr w:type="spellEnd"/>
      <w:r>
        <w:rPr>
          <w:color w:val="000000"/>
        </w:rPr>
        <w:t>), опекунов (попечителей)) или иные документы, подтверждающие их занятость, - при необходимости определения места назначения пособия;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справка о размере пособия на детей и периоде его выплаты (справка о неполучении пособия на детей</w:t>
      </w:r>
      <w:r>
        <w:rPr>
          <w:color w:val="000000"/>
        </w:rPr>
        <w:t>) - при изменении места выплаты пособия или назначения пособия другому родственнику или члену семьи ребенка (детей);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документы и (или) сведения о выбытии ребенка из учреждения образования с круглосуточным режимом пребывания, учреждения социального обслуж</w:t>
      </w:r>
      <w:r>
        <w:rPr>
          <w:color w:val="000000"/>
        </w:rPr>
        <w:t xml:space="preserve">ивания, осуществляющего стационарное социальное обслуживание, детского </w:t>
      </w:r>
      <w:proofErr w:type="spellStart"/>
      <w:r>
        <w:rPr>
          <w:color w:val="000000"/>
        </w:rPr>
        <w:t>интернатного</w:t>
      </w:r>
      <w:proofErr w:type="spellEnd"/>
      <w:r>
        <w:rPr>
          <w:color w:val="000000"/>
        </w:rPr>
        <w:t xml:space="preserve"> учреждения, дома ребенка, приемной семьи, детского дома семейного типа, учреждения образования, в котором ребенку предоставлялось </w:t>
      </w:r>
      <w:proofErr w:type="spellStart"/>
      <w:r>
        <w:rPr>
          <w:color w:val="000000"/>
        </w:rPr>
        <w:t>гособеспечение</w:t>
      </w:r>
      <w:proofErr w:type="spellEnd"/>
      <w:r>
        <w:rPr>
          <w:color w:val="000000"/>
        </w:rPr>
        <w:t>, дома ребенка исправительно</w:t>
      </w:r>
      <w:r>
        <w:rPr>
          <w:color w:val="000000"/>
        </w:rPr>
        <w:t>й колонии, учреждения уголовно-исполнительной системы либо об освобождении его из-под стражи - если ребенок находился в указанных учреждениях, приемной семье, детском доме семейного типа, под стражей.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В какой срок и куда обращаться?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Для получения пособия н</w:t>
      </w:r>
      <w:r>
        <w:rPr>
          <w:color w:val="000000"/>
        </w:rPr>
        <w:t>ужно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по месту работы (службы, учебы, прохождения подготовки в клинической ординатуре) получателя пособия;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в орган по труду, занятости и социальной защите по месту жительства</w:t>
      </w:r>
      <w:r>
        <w:rPr>
          <w:color w:val="000000"/>
        </w:rPr>
        <w:t xml:space="preserve">, если родители трудятся в 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 xml:space="preserve"> со штатной численностью</w:t>
      </w:r>
      <w:r>
        <w:rPr>
          <w:color w:val="000000"/>
        </w:rPr>
        <w:t xml:space="preserve"> коллектива до 15 работников либо у ИП.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Если документы для получения пособия подать по истечении 6 месяцев со дня возникновения на него права, то его назначат только со дня обращения за ним.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8" w:name="a8"/>
      <w:bookmarkEnd w:id="8"/>
      <w:r>
        <w:rPr>
          <w:rFonts w:eastAsia="Times New Roman"/>
          <w:color w:val="000000"/>
        </w:rPr>
        <w:t>1.6. Пособие на детей старше 3 лет из отдельных категорий семей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особие назначается ежегодно с 1 января, если обращение за его назначением последовало не позднее 6 месяцев со дня возникновения такого права. Оно выплачивается на каждого воспитываемого в семье ребенка старше 3 лет в размере: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b/>
          <w:bCs/>
          <w:color w:val="000000"/>
        </w:rPr>
        <w:t>70 % БПМ</w:t>
      </w:r>
      <w:r>
        <w:rPr>
          <w:color w:val="000000"/>
        </w:rPr>
        <w:t xml:space="preserve"> в среднем на душу нас</w:t>
      </w:r>
      <w:r>
        <w:rPr>
          <w:color w:val="000000"/>
        </w:rPr>
        <w:t xml:space="preserve">еления - </w:t>
      </w:r>
      <w:r>
        <w:rPr>
          <w:b/>
          <w:bCs/>
          <w:color w:val="000000"/>
        </w:rPr>
        <w:t>на ребенка-инвалида до 18 лет</w:t>
      </w:r>
      <w:r>
        <w:rPr>
          <w:color w:val="000000"/>
        </w:rPr>
        <w:t>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b/>
          <w:bCs/>
          <w:color w:val="000000"/>
        </w:rPr>
        <w:t>50 % БПМ</w:t>
      </w:r>
      <w:r>
        <w:rPr>
          <w:color w:val="000000"/>
        </w:rPr>
        <w:t xml:space="preserve"> в среднем на душу населения - </w:t>
      </w:r>
      <w:r>
        <w:rPr>
          <w:b/>
          <w:bCs/>
          <w:color w:val="000000"/>
        </w:rPr>
        <w:t>на других детей, воспитываемых в семье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обращении за пособием по истечении указанного срока оно назначается со дня обращения за ним.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Право на пособи</w:t>
      </w:r>
      <w:r>
        <w:rPr>
          <w:color w:val="000000"/>
        </w:rPr>
        <w:t>е имеют</w:t>
      </w:r>
      <w:r>
        <w:rPr>
          <w:color w:val="000000"/>
        </w:rPr>
        <w:t>:</w:t>
      </w:r>
    </w:p>
    <w:tbl>
      <w:tblPr>
        <w:tblW w:w="5000" w:type="pct"/>
        <w:tblCellSpacing w:w="0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Получатель пособия</w:t>
            </w:r>
          </w:p>
        </w:tc>
        <w:tc>
          <w:tcPr>
            <w:tcW w:w="2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867628" w:rsidP="0086762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Условия для получения пособия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Мать (мачеха) или отец (отчим) в полной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семье;</w:t>
            </w:r>
            <w:r>
              <w:rPr>
                <w:rFonts w:ascii="Arial" w:eastAsia="Times New Roman" w:hAnsi="Arial" w:cs="Arial"/>
                <w:color w:val="000000"/>
              </w:rPr>
              <w:br/>
              <w:t>родитель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в неполной семье;</w:t>
            </w:r>
            <w:r>
              <w:rPr>
                <w:rFonts w:ascii="Arial" w:eastAsia="Times New Roman" w:hAnsi="Arial" w:cs="Arial"/>
                <w:color w:val="000000"/>
              </w:rPr>
              <w:br/>
              <w:t>усыновитель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удочеритель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);</w:t>
            </w:r>
            <w:r>
              <w:rPr>
                <w:rFonts w:ascii="Arial" w:eastAsia="Times New Roman" w:hAnsi="Arial" w:cs="Arial"/>
                <w:color w:val="000000"/>
              </w:rPr>
              <w:br/>
              <w:t>опекун (попечитель)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867628" w:rsidP="00867628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При воспитании ребенка (детей) старше 3 </w:t>
            </w:r>
            <w:r>
              <w:rPr>
                <w:rFonts w:ascii="Arial" w:eastAsia="Times New Roman" w:hAnsi="Arial" w:cs="Arial"/>
                <w:color w:val="000000"/>
              </w:rPr>
              <w:t>лет, если в семье:</w:t>
            </w:r>
            <w:r>
              <w:rPr>
                <w:rFonts w:ascii="Arial" w:eastAsia="Times New Roman" w:hAnsi="Arial" w:cs="Arial"/>
                <w:color w:val="000000"/>
              </w:rPr>
              <w:br/>
              <w:t>- воспитывается ребенок-инвалид до 18 лет;</w:t>
            </w:r>
            <w:r>
              <w:rPr>
                <w:rFonts w:ascii="Arial" w:eastAsia="Times New Roman" w:hAnsi="Arial" w:cs="Arial"/>
                <w:color w:val="000000"/>
              </w:rPr>
              <w:br/>
              <w:t>- воспитывается ребенок до 18 лет, инфицированный ВИЧ;</w:t>
            </w:r>
            <w:r>
              <w:rPr>
                <w:rFonts w:ascii="Arial" w:eastAsia="Times New Roman" w:hAnsi="Arial" w:cs="Arial"/>
                <w:color w:val="000000"/>
              </w:rPr>
              <w:br/>
              <w:t>- отец (отчим) или усыновитель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удочеритель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) проходят срочную военную службу или альтернативную;</w:t>
            </w:r>
            <w:r>
              <w:rPr>
                <w:rFonts w:ascii="Arial" w:eastAsia="Times New Roman" w:hAnsi="Arial" w:cs="Arial"/>
                <w:color w:val="000000"/>
              </w:rPr>
              <w:br/>
              <w:t>- оба родителя (мать (мачеха), отец (отчим</w:t>
            </w:r>
            <w:r>
              <w:rPr>
                <w:rFonts w:ascii="Arial" w:eastAsia="Times New Roman" w:hAnsi="Arial" w:cs="Arial"/>
                <w:color w:val="000000"/>
              </w:rPr>
              <w:t>)) в полной семье либо родитель в неполной семье, усыновитель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удочеритель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) являются инвалидами I или II группы;</w:t>
            </w:r>
            <w:r>
              <w:rPr>
                <w:rFonts w:ascii="Arial" w:eastAsia="Times New Roman" w:hAnsi="Arial" w:cs="Arial"/>
                <w:color w:val="000000"/>
              </w:rPr>
              <w:br/>
              <w:t>- один из родителей (мать (мачеха) или отец (отчим)) в полной семье является инвалидом I группы, а второй осуществляет за ним уход и получает п</w:t>
            </w:r>
            <w:r>
              <w:rPr>
                <w:rFonts w:ascii="Arial" w:eastAsia="Times New Roman" w:hAnsi="Arial" w:cs="Arial"/>
                <w:color w:val="000000"/>
              </w:rPr>
              <w:t>особие</w:t>
            </w:r>
          </w:p>
        </w:tc>
      </w:tr>
    </w:tbl>
    <w:p w:rsidR="00000000" w:rsidRDefault="00867628" w:rsidP="00867628">
      <w:pPr>
        <w:pStyle w:val="margt"/>
        <w:spacing w:after="0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Перечень необходимых документов -</w:t>
      </w:r>
      <w:r>
        <w:rPr>
          <w:color w:val="000000"/>
        </w:rPr>
        <w:t xml:space="preserve"> </w:t>
      </w:r>
      <w:r>
        <w:rPr>
          <w:color w:val="000000"/>
        </w:rPr>
        <w:t>п.2.12 Перечня № 200: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заявление;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свидетельства о рождении несовершеннолетних детей (представляются на всех детей) (для иностранных граждан и лиц без гражд</w:t>
      </w:r>
      <w:r>
        <w:rPr>
          <w:color w:val="000000"/>
        </w:rPr>
        <w:t>анства, которым предоставлены статус беженца или убежище в Республике Беларусь, - при наличии таких свидетельств);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документы, подтверждающие право на пособие в определенных ситуациях.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обращаться за пособием?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Нужно обратиться: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по месту работы (служ</w:t>
      </w:r>
      <w:r>
        <w:rPr>
          <w:b/>
          <w:bCs/>
          <w:color w:val="000000"/>
        </w:rPr>
        <w:t>бы, учебы, прохождения подготовки в клинической ординатуре) получателя пособия;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в орган по труду, занятости и социальной защите по месту жительства</w:t>
      </w:r>
      <w:r>
        <w:rPr>
          <w:color w:val="000000"/>
        </w:rPr>
        <w:t>, если получатель пособия является незанятым либо работает по ГПД, или в коммерческой организации со средне</w:t>
      </w:r>
      <w:r>
        <w:rPr>
          <w:color w:val="000000"/>
        </w:rPr>
        <w:t>й численностью работников до 15 человек включительно, у ИП, нотариуса, осуществляющего нотариальную деятельность в нотариальных бюро, адвоката, осуществляющего адвокатскую деятельность индивидуально, в религиозных организациях, либо зарегистрирован в орган</w:t>
      </w:r>
      <w:r>
        <w:rPr>
          <w:color w:val="000000"/>
        </w:rPr>
        <w:t>ах по труду, занятости и социальной защите в качестве безработного, либо проходит обучение по направлению этих органов.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назначается в течение 10 дней со дня подачи заявления, а при необходимости запроса документов и (или) сведений от других государ</w:t>
      </w:r>
      <w:r>
        <w:rPr>
          <w:color w:val="000000"/>
        </w:rPr>
        <w:t>ственных органов, иных организаций - в течение 1 месяца.</w:t>
      </w:r>
    </w:p>
    <w:p w:rsidR="00000000" w:rsidRDefault="00867628" w:rsidP="00867628">
      <w:pPr>
        <w:pStyle w:val="4"/>
        <w:spacing w:after="0"/>
        <w:rPr>
          <w:rFonts w:eastAsia="Times New Roman"/>
          <w:color w:val="000000"/>
        </w:rPr>
      </w:pPr>
      <w:bookmarkStart w:id="9" w:name="a9"/>
      <w:bookmarkEnd w:id="9"/>
      <w:r>
        <w:rPr>
          <w:rFonts w:eastAsia="Times New Roman"/>
          <w:color w:val="000000"/>
        </w:rPr>
        <w:t xml:space="preserve">1.7. Пособие по уходу за ребенком-инвалидом в возрасте до 18 лет 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Выплачивается ежемесячно на срок установления ребенку инвалидности в размере 100 до 120 % БПМ в среднем на душу населения.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На пособие</w:t>
      </w:r>
      <w:r>
        <w:rPr>
          <w:b/>
          <w:bCs/>
          <w:color w:val="000000"/>
        </w:rPr>
        <w:t xml:space="preserve"> могут претендовать</w:t>
      </w:r>
      <w:r>
        <w:rPr>
          <w:color w:val="000000"/>
        </w:rPr>
        <w:t xml:space="preserve"> лица, фактически осуществляющие уход за ребенком-инвалидом при условии, что они не являются занятыми.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этом мать (мачеха) или отец (отчим), усыновитель (</w:t>
      </w:r>
      <w:proofErr w:type="spellStart"/>
      <w:r>
        <w:rPr>
          <w:color w:val="000000"/>
        </w:rPr>
        <w:t>удочеритель</w:t>
      </w:r>
      <w:proofErr w:type="spellEnd"/>
      <w:r>
        <w:rPr>
          <w:color w:val="000000"/>
        </w:rPr>
        <w:t xml:space="preserve">), опекун (попечитель) может претендовать на такое пособие, если они </w:t>
      </w:r>
      <w:r>
        <w:rPr>
          <w:color w:val="000000"/>
        </w:rPr>
        <w:t>являются занятыми на следующих условиях: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работают на условиях неполного рабочего времени (не более половины месячной нормы рабочего времени) или выполняют работу на дому;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являются ИП, нотариусами, адвокатами, лицами, осуществляющими ремесленную деятель</w:t>
      </w:r>
      <w:r>
        <w:rPr>
          <w:color w:val="000000"/>
        </w:rPr>
        <w:t xml:space="preserve">ность либо деятельность в 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 xml:space="preserve"> и соответствующая деятельность приостановлена в порядке, установленном законодательством;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находятся в отпуске по уходу за ребенком до достижения им возраста 3 </w:t>
      </w:r>
      <w:r>
        <w:rPr>
          <w:color w:val="000000"/>
        </w:rPr>
        <w:t>лет (за любым ребенком, не только за ребенком-инвалидом) или в академическом отпуске;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получают пенсию, ежемесячную страховую выплату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Перечень необходимых документов</w:t>
      </w:r>
      <w:r>
        <w:rPr>
          <w:color w:val="000000"/>
        </w:rPr>
        <w:t>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заявление;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паспорт или иной до</w:t>
      </w:r>
      <w:r>
        <w:rPr>
          <w:color w:val="000000"/>
        </w:rPr>
        <w:t>кумент, удостоверяющий личность;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удостоверение инвалида либо заключение МРЭК об установлении инвалидности - для ребенка-инвалида в возрасте до 18 лет.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Это базовый список документов. Все зависит от индивидуальных условий, могут потребоваться иные документ</w:t>
      </w:r>
      <w:r>
        <w:rPr>
          <w:color w:val="000000"/>
        </w:rPr>
        <w:t>ы, определенные в</w:t>
      </w:r>
      <w:r>
        <w:rPr>
          <w:color w:val="000000"/>
        </w:rPr>
        <w:t xml:space="preserve"> </w:t>
      </w:r>
      <w:r>
        <w:rPr>
          <w:color w:val="000000"/>
        </w:rPr>
        <w:t>Перечне № 200.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обращаться?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Для получения пособия нужно обратиться </w:t>
      </w:r>
      <w:r>
        <w:rPr>
          <w:b/>
          <w:bCs/>
          <w:color w:val="000000"/>
        </w:rPr>
        <w:t>в орган по труду, занятости и социальной защите по месту жительства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Пособие назначается в течение 10 дней со дня подачи заявления, а при необходимости запроса докумен</w:t>
      </w:r>
      <w:r>
        <w:rPr>
          <w:color w:val="000000"/>
        </w:rPr>
        <w:t>тов и (или) сведений от других государственных органов, иных организаций - в течение 1 месяца.</w:t>
      </w:r>
    </w:p>
    <w:p w:rsidR="00000000" w:rsidRDefault="00867628" w:rsidP="00867628">
      <w:pPr>
        <w:pStyle w:val="2"/>
        <w:spacing w:after="0"/>
        <w:rPr>
          <w:rFonts w:eastAsia="Times New Roman"/>
          <w:color w:val="000000"/>
        </w:rPr>
      </w:pPr>
      <w:bookmarkStart w:id="10" w:name="a10"/>
      <w:bookmarkStart w:id="11" w:name="a11"/>
      <w:bookmarkStart w:id="12" w:name="_GoBack"/>
      <w:bookmarkEnd w:id="10"/>
      <w:bookmarkEnd w:id="11"/>
      <w:bookmarkEnd w:id="12"/>
      <w:r>
        <w:rPr>
          <w:rFonts w:eastAsia="Times New Roman"/>
          <w:color w:val="000000"/>
        </w:rPr>
        <w:t>Члены семьи умершего кормильца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В случае смерти близкого родственника (опекуна) нетрудоспособные члены его семьи, находившиеся на его иждивении, могут претендовать на пенсию по случаю по</w:t>
      </w:r>
      <w:r>
        <w:rPr>
          <w:color w:val="000000"/>
        </w:rPr>
        <w:t>тери кормильца.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Обязательное условие для получения такой пенсии - нетрудоспособность получателя.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Право на получение пенсии имеют: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несовершеннолетние дети, в том числе усыновленные (до 18 лет);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совершеннолетние дети до 23 </w:t>
      </w:r>
      <w:r>
        <w:rPr>
          <w:color w:val="000000"/>
        </w:rPr>
        <w:t>лет, получающие образование в дневной форме обучения;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ставшие инвалидами до 18 лет, братья, сестры, внуки, если они не имеют трудоспособных родителей или опекунов и не получают от них пособий;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родители и супруги пенсионного возраста или признанные инва</w:t>
      </w:r>
      <w:r>
        <w:rPr>
          <w:color w:val="000000"/>
        </w:rPr>
        <w:t>лидами, находившиеся на иждивении умершего;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родители и супруги умершего, не являвшиеся его иждивенцами, но утратившие источник средств к существованию;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неработающие родственники умершего, занимающиеся уходом за его детьми и другими иждивенцами младше 8</w:t>
      </w:r>
      <w:r>
        <w:rPr>
          <w:color w:val="000000"/>
        </w:rPr>
        <w:t> лет;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деды и бабки, при отсутствии других лиц, обязанных их материально обеспечивать;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нетрудоспособные отчимы и мачехи, если они растили умершего не менее 5 лет </w:t>
      </w:r>
      <w:r>
        <w:rPr>
          <w:color w:val="000000"/>
        </w:rPr>
        <w:t>(</w:t>
      </w:r>
      <w:r>
        <w:rPr>
          <w:color w:val="000000"/>
        </w:rPr>
        <w:t>ст.35 Закона от 17.04.1992 № 1596-XII «О пенсионном обеспечении»).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Родственники умершего к</w:t>
      </w:r>
      <w:r>
        <w:rPr>
          <w:b/>
          <w:bCs/>
          <w:color w:val="000000"/>
        </w:rPr>
        <w:t>ормильца могут претендовать на пенсии: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трудовые, рассчитываемые согласно величине трудового стажа и заработка умершего;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социальные, назначаемые в виде конкретной суммы в зависимости от категории получателя и без связи с прошлыми доходами кормильца.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Раз</w:t>
      </w:r>
      <w:r>
        <w:rPr>
          <w:b/>
          <w:bCs/>
          <w:color w:val="000000"/>
        </w:rPr>
        <w:t>меры пенсии по потере кормильца: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 размере 40 %</w:t>
      </w:r>
      <w:r>
        <w:rPr>
          <w:color w:val="000000"/>
        </w:rPr>
        <w:t xml:space="preserve"> среднемесячного заработка кормильца, но не менее 100 % минимального размера пенсии по возрасту:</w:t>
      </w:r>
    </w:p>
    <w:p w:rsidR="00000000" w:rsidRDefault="00867628" w:rsidP="00867628">
      <w:pPr>
        <w:pStyle w:val="listtext2"/>
        <w:spacing w:after="0"/>
        <w:rPr>
          <w:color w:val="000000"/>
        </w:rPr>
      </w:pPr>
      <w:r>
        <w:rPr>
          <w:color w:val="000000"/>
        </w:rPr>
        <w:t>- на каждого нетрудоспособного члена семьи;</w:t>
      </w:r>
    </w:p>
    <w:p w:rsidR="00000000" w:rsidRDefault="00867628" w:rsidP="00867628">
      <w:pPr>
        <w:pStyle w:val="listtext2"/>
        <w:spacing w:after="0"/>
        <w:rPr>
          <w:color w:val="000000"/>
        </w:rPr>
      </w:pPr>
      <w:r>
        <w:rPr>
          <w:color w:val="000000"/>
        </w:rPr>
        <w:t>- на детей-сирот, а также лиц из числа детей-сирот, получающих в свя</w:t>
      </w:r>
      <w:r>
        <w:rPr>
          <w:color w:val="000000"/>
        </w:rPr>
        <w:t>зи со смертью одного родителя ежемесячную страховую выплату, пенсия по случаю потери кормильца - другого родителя;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 xml:space="preserve"> размере 50 %</w:t>
      </w:r>
      <w:r>
        <w:rPr>
          <w:color w:val="000000"/>
        </w:rPr>
        <w:t xml:space="preserve"> заработка кормильцев, но не менее двукратного минимального размера пенсии по возрасту на других детей-сирот </w:t>
      </w:r>
      <w:r>
        <w:rPr>
          <w:color w:val="000000"/>
        </w:rPr>
        <w:t>(</w:t>
      </w:r>
      <w:r>
        <w:rPr>
          <w:color w:val="000000"/>
        </w:rPr>
        <w:t>ст.38 Закона № 15</w:t>
      </w:r>
      <w:r>
        <w:rPr>
          <w:color w:val="000000"/>
        </w:rPr>
        <w:t>96-XII).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color w:val="000000"/>
        </w:rPr>
        <w:t>Обратиться за назначением пенсии</w:t>
      </w:r>
      <w:r>
        <w:rPr>
          <w:color w:val="000000"/>
        </w:rPr>
        <w:t xml:space="preserve"> можно в любое время после смерти или установления безвестного отсутствия кормильца без ограничения каким-либо сроком.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b/>
          <w:bCs/>
          <w:i/>
          <w:iCs/>
          <w:color w:val="000000"/>
        </w:rPr>
        <w:t>Куда необходимо обращаться?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 xml:space="preserve">Члены семьи умершего кормильца подают заявление о назначении пенсии </w:t>
      </w:r>
      <w:r>
        <w:rPr>
          <w:color w:val="000000"/>
        </w:rPr>
        <w:t>через работодателя по месту его последней работы. Если обратившемуся за пенсией отказано работодателем в представлении к назначению пенсии, он может подать заявление непосредственно в органы по труду, занятости и социальной защите по месту жительства заяви</w:t>
      </w:r>
      <w:r>
        <w:rPr>
          <w:color w:val="000000"/>
        </w:rPr>
        <w:t>теля.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Семьи, потерявшие кормильца, могут также подавать заявление о начислении пенсии в органы по труду, занятости и социальной защите самостоятельно.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обращении с</w:t>
      </w:r>
      <w:r>
        <w:rPr>
          <w:color w:val="000000"/>
        </w:rPr>
        <w:t xml:space="preserve"> </w:t>
      </w:r>
      <w:r>
        <w:rPr>
          <w:color w:val="000000"/>
        </w:rPr>
        <w:t>заявлением о назначении пенсии</w:t>
      </w:r>
      <w:r>
        <w:rPr>
          <w:b/>
          <w:bCs/>
          <w:color w:val="000000"/>
        </w:rPr>
        <w:t xml:space="preserve"> нужно предъявить документ, удостоверяющий личность</w:t>
      </w:r>
      <w:r>
        <w:rPr>
          <w:color w:val="000000"/>
        </w:rPr>
        <w:t>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При эт</w:t>
      </w:r>
      <w:r>
        <w:rPr>
          <w:color w:val="000000"/>
        </w:rPr>
        <w:t xml:space="preserve">ом </w:t>
      </w:r>
      <w:r>
        <w:rPr>
          <w:b/>
          <w:bCs/>
          <w:color w:val="000000"/>
        </w:rPr>
        <w:t>к заявлению должны быть приложены</w:t>
      </w:r>
      <w:r>
        <w:rPr>
          <w:color w:val="000000"/>
        </w:rPr>
        <w:t>: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документы, подтверждающие родственные отношения члена семьи с умершим кормильцем;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свидетельство о смерти, выданное загсом, решение суда (если гражданин признан безвестно отсутствующим);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документы о причинной связ</w:t>
      </w:r>
      <w:r>
        <w:rPr>
          <w:color w:val="000000"/>
        </w:rPr>
        <w:t>и смерти кормильца с катастрофой на Чернобыльской АЭС, другими радиационными авариями;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 xml:space="preserve">• документы, подтверждающие стаж работы кормильца, в том числе: свидетельства о рождении детей, военный билет, документы об обучении в дневной форме получения </w:t>
      </w:r>
      <w:proofErr w:type="spellStart"/>
      <w:r>
        <w:rPr>
          <w:color w:val="000000"/>
        </w:rPr>
        <w:t>профтехобр</w:t>
      </w:r>
      <w:r>
        <w:rPr>
          <w:color w:val="000000"/>
        </w:rPr>
        <w:t>азования</w:t>
      </w:r>
      <w:proofErr w:type="spellEnd"/>
      <w:r>
        <w:rPr>
          <w:color w:val="000000"/>
        </w:rPr>
        <w:t>, среднего специального и высшего образования, а также в аспирантуре, клинической ординатуре, докторантуре, справка о периоде получения пособия по безработице и другие документы, подтверждающие периоды, засчитываемые в стаж для назначения пенсии, о</w:t>
      </w:r>
      <w:r>
        <w:rPr>
          <w:color w:val="000000"/>
        </w:rPr>
        <w:t>пределенные в</w:t>
      </w:r>
      <w:r>
        <w:rPr>
          <w:color w:val="000000"/>
        </w:rPr>
        <w:t xml:space="preserve"> </w:t>
      </w:r>
      <w:r>
        <w:rPr>
          <w:color w:val="000000"/>
        </w:rPr>
        <w:t>ст.51 Закона № 1596-XII;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справка о заработке за последние 30 лет подряд стажа работы;</w:t>
      </w:r>
    </w:p>
    <w:p w:rsidR="00000000" w:rsidRDefault="00867628" w:rsidP="00867628">
      <w:pPr>
        <w:pStyle w:val="listtext1"/>
        <w:spacing w:after="0"/>
        <w:rPr>
          <w:color w:val="000000"/>
        </w:rPr>
      </w:pPr>
      <w:r>
        <w:rPr>
          <w:color w:val="000000"/>
        </w:rPr>
        <w:t>• страховое свидетельство (для лиц, работавших после 1 января 2003 г.).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Член семьи умершего кормильца может быть признан иждивенцем, даже если он не проживал совместно с кормильцем, в том числе в одном городе, однако постоянно получал от него помощь, являющуюся основным источником средств к существованию. Например, мать, дости</w:t>
      </w:r>
      <w:r>
        <w:rPr>
          <w:color w:val="000000"/>
        </w:rPr>
        <w:t>гшая пенсионного возраста, которая получала от сына - умершего кормильца постоянную материальную помощь, которая при ее небольшой пенсии являлась основным источником средств к существованию.</w:t>
      </w:r>
    </w:p>
    <w:p w:rsidR="00000000" w:rsidRDefault="00867628" w:rsidP="00867628">
      <w:pPr>
        <w:pStyle w:val="justify"/>
        <w:spacing w:after="0"/>
        <w:rPr>
          <w:color w:val="000000"/>
        </w:rPr>
      </w:pPr>
      <w:r>
        <w:rPr>
          <w:color w:val="000000"/>
        </w:rPr>
        <w:t>Факт нахождения на иждивении необходимо доказывать документально,</w:t>
      </w:r>
      <w:r>
        <w:rPr>
          <w:color w:val="000000"/>
        </w:rPr>
        <w:t xml:space="preserve"> то есть представить справки о составе семьи, о доходах всех членов семьи и т. д.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3E"/>
    <w:rsid w:val="00487B3E"/>
    <w:rsid w:val="008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5B9F-1671-4F80-B119-F77C37BE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800" w:after="400" w:line="240" w:lineRule="auto"/>
      <w:jc w:val="center"/>
      <w:outlineLvl w:val="3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styleId="a3">
    <w:name w:val="Normal (Web)"/>
    <w:basedOn w:val="a"/>
    <w:uiPriority w:val="99"/>
    <w:unhideWhenUsed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odzagtabl">
    <w:name w:val="podzag_tabl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customStyle="1" w:styleId="author-name3">
    <w:name w:val="author-name3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2">
    <w:name w:val="date2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107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8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322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484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321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296720744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645">
      <w:marLeft w:val="11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70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2025-02-17T12:21:00Z</dcterms:created>
  <dcterms:modified xsi:type="dcterms:W3CDTF">2025-02-17T12:21:00Z</dcterms:modified>
</cp:coreProperties>
</file>